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F3885">
        <w:rPr>
          <w:color w:val="000000" w:themeColor="text1"/>
          <w:sz w:val="28"/>
          <w:szCs w:val="28"/>
        </w:rPr>
        <w:t>649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F3885" w:rsidR="001F3885">
        <w:rPr>
          <w:color w:val="000000"/>
          <w:sz w:val="28"/>
          <w:szCs w:val="28"/>
        </w:rPr>
        <w:t>86MS0053-01-2024-004167-10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150C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150C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B150C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150C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FD74E4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150CF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8810086220003160122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24.02.2024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 xml:space="preserve">не позднее 60 дней со дня вступления постановления о </w:t>
      </w:r>
      <w:r w:rsidRPr="00C20C02">
        <w:rPr>
          <w:bCs/>
          <w:color w:val="000000" w:themeColor="text1"/>
          <w:sz w:val="28"/>
          <w:szCs w:val="28"/>
        </w:rPr>
        <w:t>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</w:t>
      </w:r>
      <w:r w:rsidRPr="00C20C02">
        <w:rPr>
          <w:color w:val="000000" w:themeColor="text1"/>
          <w:sz w:val="28"/>
          <w:szCs w:val="28"/>
        </w:rPr>
        <w:t>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F3885">
        <w:rPr>
          <w:color w:val="000000" w:themeColor="text1"/>
          <w:sz w:val="28"/>
          <w:szCs w:val="28"/>
        </w:rPr>
        <w:t>24.02.2024</w:t>
      </w:r>
      <w:r w:rsidRPr="00C20C02">
        <w:rPr>
          <w:color w:val="000000" w:themeColor="text1"/>
          <w:sz w:val="28"/>
          <w:szCs w:val="28"/>
        </w:rPr>
        <w:t>. Постановление вступило</w:t>
      </w:r>
      <w:r w:rsidRPr="00C20C02">
        <w:rPr>
          <w:color w:val="000000" w:themeColor="text1"/>
          <w:sz w:val="28"/>
          <w:szCs w:val="28"/>
        </w:rPr>
        <w:t xml:space="preserve"> в законную силу </w:t>
      </w:r>
      <w:r w:rsidR="001F3885">
        <w:rPr>
          <w:color w:val="000000" w:themeColor="text1"/>
          <w:sz w:val="28"/>
          <w:szCs w:val="28"/>
        </w:rPr>
        <w:t>06.03</w:t>
      </w:r>
      <w:r w:rsidR="00E2439E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1F3885">
        <w:rPr>
          <w:color w:val="000000" w:themeColor="text1"/>
          <w:sz w:val="28"/>
          <w:szCs w:val="28"/>
        </w:rPr>
        <w:t>не позднее 06.05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</w:t>
      </w:r>
      <w:r w:rsidRPr="00C20C02">
        <w:rPr>
          <w:color w:val="000000" w:themeColor="text1"/>
          <w:sz w:val="28"/>
          <w:szCs w:val="28"/>
        </w:rPr>
        <w:t xml:space="preserve">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1F3885">
        <w:rPr>
          <w:color w:val="000000"/>
          <w:sz w:val="28"/>
          <w:szCs w:val="28"/>
        </w:rPr>
        <w:t>241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1F3885" w:rsidR="001F3885">
        <w:rPr>
          <w:color w:val="000000" w:themeColor="text1"/>
          <w:sz w:val="28"/>
          <w:szCs w:val="28"/>
        </w:rPr>
        <w:t>18810086220003160122 от 24.02.2024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1F3885" w:rsidR="001F3885">
        <w:rPr>
          <w:color w:val="000000" w:themeColor="text1"/>
          <w:sz w:val="28"/>
          <w:szCs w:val="28"/>
        </w:rPr>
        <w:t>18810086220003160122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1F3885"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="001F3885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F3885" w:rsidR="001F3885">
        <w:rPr>
          <w:color w:val="000000" w:themeColor="text1"/>
          <w:sz w:val="28"/>
          <w:szCs w:val="28"/>
        </w:rPr>
        <w:t>0412365400535006492420105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04D51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C04D51">
      <w:headerReference w:type="default" r:id="rId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150C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3885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D7D38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150CF"/>
    <w:rsid w:val="00B83EF9"/>
    <w:rsid w:val="00BF30CA"/>
    <w:rsid w:val="00C04D51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